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22" w:rsidRPr="007E4769" w:rsidRDefault="007E4769" w:rsidP="007E4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7E4769">
        <w:rPr>
          <w:b/>
          <w:sz w:val="36"/>
        </w:rPr>
        <w:t>AWS DMS Replication Configuration</w:t>
      </w:r>
    </w:p>
    <w:p w:rsidR="0028032B" w:rsidRDefault="0028032B" w:rsidP="00B06328">
      <w:pPr>
        <w:spacing w:after="0"/>
      </w:pPr>
      <w:r>
        <w:t xml:space="preserve">To create Replication instance </w:t>
      </w:r>
    </w:p>
    <w:p w:rsidR="0028032B" w:rsidRDefault="0028032B" w:rsidP="00B06328">
      <w:pPr>
        <w:spacing w:after="0"/>
      </w:pPr>
      <w:proofErr w:type="gramStart"/>
      <w:r w:rsidRPr="00441E70">
        <w:rPr>
          <w:b/>
          <w:highlight w:val="yellow"/>
        </w:rPr>
        <w:t>Name</w:t>
      </w:r>
      <w:r>
        <w:t xml:space="preserve"> :</w:t>
      </w:r>
      <w:proofErr w:type="gramEnd"/>
      <w:r>
        <w:t xml:space="preserve"> Your desired name</w:t>
      </w:r>
    </w:p>
    <w:p w:rsidR="0028032B" w:rsidRDefault="0028032B" w:rsidP="00B06328">
      <w:pPr>
        <w:spacing w:after="0"/>
      </w:pPr>
      <w:r w:rsidRPr="00441E70">
        <w:rPr>
          <w:b/>
          <w:highlight w:val="yellow"/>
        </w:rPr>
        <w:t xml:space="preserve">Instance </w:t>
      </w:r>
      <w:proofErr w:type="gramStart"/>
      <w:r w:rsidRPr="00441E70">
        <w:rPr>
          <w:b/>
          <w:highlight w:val="yellow"/>
        </w:rPr>
        <w:t>Class</w:t>
      </w:r>
      <w:r>
        <w:t xml:space="preserve"> :</w:t>
      </w:r>
      <w:proofErr w:type="gramEnd"/>
      <w:r>
        <w:t xml:space="preserve"> Types of instance required</w:t>
      </w:r>
    </w:p>
    <w:p w:rsidR="0028032B" w:rsidRDefault="0028032B" w:rsidP="00B06328">
      <w:pPr>
        <w:spacing w:after="0"/>
      </w:pPr>
      <w:r w:rsidRPr="00441E70">
        <w:rPr>
          <w:b/>
          <w:highlight w:val="yellow"/>
        </w:rPr>
        <w:t xml:space="preserve">Engine </w:t>
      </w:r>
      <w:proofErr w:type="gramStart"/>
      <w:r w:rsidRPr="00441E70">
        <w:rPr>
          <w:b/>
          <w:highlight w:val="yellow"/>
        </w:rPr>
        <w:t>Version</w:t>
      </w:r>
      <w:r>
        <w:t xml:space="preserve"> :</w:t>
      </w:r>
      <w:proofErr w:type="gramEnd"/>
      <w:r>
        <w:t xml:space="preserve"> Default</w:t>
      </w:r>
    </w:p>
    <w:p w:rsidR="0028032B" w:rsidRDefault="0028032B" w:rsidP="00B06328">
      <w:pPr>
        <w:spacing w:after="0"/>
      </w:pPr>
      <w:r w:rsidRPr="00441E70">
        <w:rPr>
          <w:b/>
          <w:highlight w:val="yellow"/>
        </w:rPr>
        <w:t xml:space="preserve">High </w:t>
      </w:r>
      <w:proofErr w:type="gramStart"/>
      <w:r w:rsidRPr="00441E70">
        <w:rPr>
          <w:b/>
          <w:highlight w:val="yellow"/>
        </w:rPr>
        <w:t>Availability</w:t>
      </w:r>
      <w:r>
        <w:t xml:space="preserve"> :</w:t>
      </w:r>
      <w:proofErr w:type="gramEnd"/>
      <w:r>
        <w:t xml:space="preserve"> Select Multi-AZ or Single AZ</w:t>
      </w:r>
    </w:p>
    <w:p w:rsidR="0028032B" w:rsidRDefault="0028032B" w:rsidP="00B06328">
      <w:pPr>
        <w:spacing w:after="0"/>
      </w:pPr>
    </w:p>
    <w:p w:rsidR="0028032B" w:rsidRDefault="0028032B" w:rsidP="0028032B">
      <w:r>
        <w:rPr>
          <w:noProof/>
          <w:lang w:val="en-US"/>
        </w:rPr>
        <w:drawing>
          <wp:inline distT="0" distB="0" distL="0" distR="0">
            <wp:extent cx="6645910" cy="7057982"/>
            <wp:effectExtent l="38100" t="19050" r="21590" b="9568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0579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32B" w:rsidRDefault="0028032B" w:rsidP="0028032B"/>
    <w:p w:rsidR="00B06328" w:rsidRDefault="00B06328" w:rsidP="00B06328">
      <w:pPr>
        <w:spacing w:after="0"/>
        <w:rPr>
          <w:b/>
          <w:highlight w:val="yellow"/>
        </w:rPr>
      </w:pPr>
    </w:p>
    <w:p w:rsidR="00B06328" w:rsidRDefault="00B06328" w:rsidP="00B06328">
      <w:pPr>
        <w:spacing w:after="0"/>
        <w:rPr>
          <w:b/>
          <w:highlight w:val="yellow"/>
        </w:rPr>
      </w:pPr>
    </w:p>
    <w:p w:rsidR="00B06328" w:rsidRDefault="00B06328" w:rsidP="00B06328">
      <w:pPr>
        <w:spacing w:after="0"/>
        <w:rPr>
          <w:b/>
          <w:highlight w:val="yellow"/>
        </w:rPr>
      </w:pPr>
    </w:p>
    <w:p w:rsidR="0028032B" w:rsidRDefault="0028032B" w:rsidP="00B06328">
      <w:pPr>
        <w:spacing w:after="0"/>
      </w:pPr>
      <w:r w:rsidRPr="00441E70">
        <w:rPr>
          <w:b/>
          <w:highlight w:val="yellow"/>
        </w:rPr>
        <w:lastRenderedPageBreak/>
        <w:t>Allocated storage (</w:t>
      </w:r>
      <w:proofErr w:type="spellStart"/>
      <w:r w:rsidRPr="00441E70">
        <w:rPr>
          <w:b/>
          <w:highlight w:val="yellow"/>
        </w:rPr>
        <w:t>GiB</w:t>
      </w:r>
      <w:proofErr w:type="spellEnd"/>
      <w:proofErr w:type="gramStart"/>
      <w:r w:rsidRPr="00441E70">
        <w:rPr>
          <w:b/>
          <w:highlight w:val="yellow"/>
        </w:rPr>
        <w:t>)</w:t>
      </w:r>
      <w:r>
        <w:t xml:space="preserve"> :</w:t>
      </w:r>
      <w:proofErr w:type="gramEnd"/>
      <w:r>
        <w:t xml:space="preserve"> As per requirement</w:t>
      </w:r>
    </w:p>
    <w:p w:rsidR="0028032B" w:rsidRDefault="0028032B" w:rsidP="00B06328">
      <w:pPr>
        <w:spacing w:after="0"/>
      </w:pPr>
      <w:r>
        <w:t>And select your VPC and all</w:t>
      </w:r>
    </w:p>
    <w:p w:rsidR="0028032B" w:rsidRDefault="0028032B" w:rsidP="00B06328">
      <w:pPr>
        <w:spacing w:after="0"/>
      </w:pPr>
      <w:r>
        <w:rPr>
          <w:noProof/>
          <w:lang w:val="en-US"/>
        </w:rPr>
        <w:drawing>
          <wp:inline distT="0" distB="0" distL="0" distR="0">
            <wp:extent cx="6643543" cy="5744441"/>
            <wp:effectExtent l="19050" t="19050" r="23957" b="27709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464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32B" w:rsidRDefault="0028032B" w:rsidP="0028032B">
      <w:r>
        <w:t xml:space="preserve">Note once you have created allow public </w:t>
      </w:r>
      <w:proofErr w:type="spellStart"/>
      <w:r>
        <w:t>ip</w:t>
      </w:r>
      <w:proofErr w:type="spellEnd"/>
      <w:r>
        <w:t xml:space="preserve"> or security group in your RDS security group</w:t>
      </w:r>
    </w:p>
    <w:p w:rsidR="0028032B" w:rsidRDefault="0028032B" w:rsidP="0028032B">
      <w:r>
        <w:rPr>
          <w:noProof/>
          <w:lang w:val="en-US"/>
        </w:rPr>
        <w:drawing>
          <wp:inline distT="0" distB="0" distL="0" distR="0">
            <wp:extent cx="6637700" cy="1440872"/>
            <wp:effectExtent l="19050" t="19050" r="10750" b="25978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426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32B" w:rsidRDefault="0028032B"/>
    <w:p w:rsidR="0028032B" w:rsidRDefault="0028032B"/>
    <w:p w:rsidR="0028032B" w:rsidRDefault="0028032B"/>
    <w:p w:rsidR="0028032B" w:rsidRDefault="0028032B"/>
    <w:p w:rsidR="00B06328" w:rsidRDefault="00B06328" w:rsidP="00B06328">
      <w:pPr>
        <w:spacing w:after="0"/>
      </w:pPr>
    </w:p>
    <w:p w:rsidR="00B06328" w:rsidRDefault="00B06328" w:rsidP="00B06328">
      <w:pPr>
        <w:spacing w:after="0"/>
      </w:pPr>
    </w:p>
    <w:p w:rsidR="00201F21" w:rsidRDefault="00201F21" w:rsidP="00B06328">
      <w:pPr>
        <w:spacing w:after="0"/>
      </w:pPr>
      <w:r>
        <w:lastRenderedPageBreak/>
        <w:t>To Create Source and Target Endpoints</w:t>
      </w:r>
    </w:p>
    <w:p w:rsidR="00201F21" w:rsidRDefault="00201F21" w:rsidP="00B06328">
      <w:pPr>
        <w:spacing w:after="0"/>
      </w:pPr>
      <w:r>
        <w:t>1</w:t>
      </w:r>
      <w:r w:rsidRPr="001031F3">
        <w:rPr>
          <w:vertAlign w:val="superscript"/>
        </w:rPr>
        <w:t>st</w:t>
      </w:r>
      <w:r>
        <w:t xml:space="preserve"> Select Source endpoint and provide endpoint name</w:t>
      </w:r>
    </w:p>
    <w:p w:rsidR="00201F21" w:rsidRDefault="00201F21" w:rsidP="00B06328">
      <w:pPr>
        <w:spacing w:after="0"/>
      </w:pPr>
      <w:r>
        <w:t>Now select Source engine and choose your desired engine type</w:t>
      </w:r>
    </w:p>
    <w:p w:rsidR="00201F21" w:rsidRDefault="00201F21" w:rsidP="00B06328">
      <w:pPr>
        <w:spacing w:after="0"/>
      </w:pPr>
      <w:r>
        <w:rPr>
          <w:noProof/>
          <w:lang w:val="en-US"/>
        </w:rPr>
        <w:drawing>
          <wp:inline distT="0" distB="0" distL="0" distR="0">
            <wp:extent cx="6643125" cy="4856019"/>
            <wp:effectExtent l="19050" t="19050" r="24375" b="20781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58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EB0">
        <w:t xml:space="preserve"> </w:t>
      </w:r>
      <w:r>
        <w:rPr>
          <w:noProof/>
          <w:lang w:val="en-US"/>
        </w:rPr>
        <w:drawing>
          <wp:inline distT="0" distB="0" distL="0" distR="0">
            <wp:extent cx="6641444" cy="3144982"/>
            <wp:effectExtent l="19050" t="19050" r="26056" b="17318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470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F21" w:rsidRDefault="00201F21" w:rsidP="00201F21"/>
    <w:p w:rsidR="00B06328" w:rsidRDefault="00B06328" w:rsidP="00B06328">
      <w:pPr>
        <w:spacing w:after="0"/>
      </w:pPr>
    </w:p>
    <w:p w:rsidR="00B06328" w:rsidRDefault="00B06328" w:rsidP="00B06328">
      <w:pPr>
        <w:spacing w:after="0"/>
      </w:pPr>
    </w:p>
    <w:p w:rsidR="00201F21" w:rsidRPr="00B06328" w:rsidRDefault="00B06328" w:rsidP="00B06328">
      <w:pPr>
        <w:spacing w:after="0"/>
        <w:rPr>
          <w:highlight w:val="lightGray"/>
        </w:rPr>
      </w:pPr>
      <w:r w:rsidRPr="00B06328">
        <w:rPr>
          <w:highlight w:val="lightGray"/>
        </w:rPr>
        <w:lastRenderedPageBreak/>
        <w:t>*</w:t>
      </w:r>
      <w:r w:rsidR="00201F21" w:rsidRPr="00B06328">
        <w:rPr>
          <w:highlight w:val="lightGray"/>
        </w:rPr>
        <w:t xml:space="preserve">If your source endpoint is your AWS RDS instance then choose Select RDS DB instance and select your RDS instance </w:t>
      </w:r>
    </w:p>
    <w:p w:rsidR="00201F21" w:rsidRDefault="00201F21" w:rsidP="00B06328">
      <w:pPr>
        <w:spacing w:after="0"/>
      </w:pPr>
      <w:r w:rsidRPr="00B06328">
        <w:rPr>
          <w:highlight w:val="lightGray"/>
        </w:rPr>
        <w:t>Then select your VPC and Replication instance and click on test connection and if the test is successful</w:t>
      </w:r>
      <w:r w:rsidR="00B06328" w:rsidRPr="00B06328">
        <w:rPr>
          <w:highlight w:val="lightGray"/>
        </w:rPr>
        <w:t xml:space="preserve"> then your endpoint is created.*</w:t>
      </w:r>
    </w:p>
    <w:p w:rsidR="00B06328" w:rsidRDefault="00201F21" w:rsidP="00B06328">
      <w:pPr>
        <w:spacing w:after="0"/>
      </w:pPr>
      <w:r>
        <w:rPr>
          <w:noProof/>
          <w:lang w:val="en-US"/>
        </w:rPr>
        <w:drawing>
          <wp:inline distT="0" distB="0" distL="0" distR="0">
            <wp:extent cx="6643291" cy="3948546"/>
            <wp:effectExtent l="19050" t="19050" r="24209" b="13854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501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6328">
        <w:t xml:space="preserve">Access to endpoint </w:t>
      </w:r>
      <w:proofErr w:type="gramStart"/>
      <w:r w:rsidR="00B06328">
        <w:t>database :</w:t>
      </w:r>
      <w:proofErr w:type="gramEnd"/>
      <w:r w:rsidR="00B06328">
        <w:t xml:space="preserve"> Choose Provide access information manually</w:t>
      </w:r>
    </w:p>
    <w:p w:rsidR="00B06328" w:rsidRDefault="00B06328" w:rsidP="00B06328">
      <w:pPr>
        <w:spacing w:after="0"/>
      </w:pPr>
      <w:r>
        <w:t xml:space="preserve">Server </w:t>
      </w:r>
      <w:proofErr w:type="gramStart"/>
      <w:r>
        <w:t>name :</w:t>
      </w:r>
      <w:proofErr w:type="gramEnd"/>
      <w:r>
        <w:t xml:space="preserve"> Your server endpoint</w:t>
      </w:r>
    </w:p>
    <w:p w:rsidR="00B06328" w:rsidRDefault="00B06328" w:rsidP="00B06328">
      <w:pPr>
        <w:spacing w:after="0"/>
      </w:pPr>
      <w:proofErr w:type="gramStart"/>
      <w:r>
        <w:t>Port :</w:t>
      </w:r>
      <w:proofErr w:type="gramEnd"/>
      <w:r>
        <w:t xml:space="preserve"> 3306 (your </w:t>
      </w:r>
      <w:proofErr w:type="spellStart"/>
      <w:r>
        <w:t>sql</w:t>
      </w:r>
      <w:proofErr w:type="spellEnd"/>
      <w:r>
        <w:t xml:space="preserve"> </w:t>
      </w:r>
      <w:proofErr w:type="spellStart"/>
      <w:r>
        <w:t>tcp</w:t>
      </w:r>
      <w:proofErr w:type="spellEnd"/>
      <w:r>
        <w:t xml:space="preserve"> port)</w:t>
      </w:r>
    </w:p>
    <w:p w:rsidR="00B06328" w:rsidRDefault="00B06328" w:rsidP="00B06328">
      <w:pPr>
        <w:spacing w:after="0"/>
      </w:pPr>
      <w:r>
        <w:t xml:space="preserve">User </w:t>
      </w:r>
      <w:proofErr w:type="gramStart"/>
      <w:r>
        <w:t>name :</w:t>
      </w:r>
      <w:proofErr w:type="gramEnd"/>
      <w:r>
        <w:t xml:space="preserve"> db user name</w:t>
      </w:r>
    </w:p>
    <w:p w:rsidR="00B06328" w:rsidRDefault="00B06328" w:rsidP="00B06328">
      <w:pPr>
        <w:spacing w:after="0"/>
      </w:pPr>
      <w:proofErr w:type="gramStart"/>
      <w:r>
        <w:t>Password :</w:t>
      </w:r>
      <w:proofErr w:type="gramEnd"/>
      <w:r>
        <w:t xml:space="preserve"> DB password</w:t>
      </w:r>
      <w:r w:rsidRPr="00B06328">
        <w:rPr>
          <w:noProof/>
          <w:lang w:val="en-US"/>
        </w:rPr>
        <w:drawing>
          <wp:inline distT="0" distB="0" distL="0" distR="0">
            <wp:extent cx="6645910" cy="3378945"/>
            <wp:effectExtent l="19050" t="19050" r="21590" b="11955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78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F21" w:rsidRDefault="00201F21" w:rsidP="00201F21">
      <w:r>
        <w:rPr>
          <w:noProof/>
          <w:lang w:val="en-US"/>
        </w:rPr>
        <w:lastRenderedPageBreak/>
        <w:drawing>
          <wp:inline distT="0" distB="0" distL="0" distR="0">
            <wp:extent cx="6644640" cy="3435350"/>
            <wp:effectExtent l="19050" t="19050" r="22860" b="127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360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F21" w:rsidRDefault="00201F21" w:rsidP="00B06328">
      <w:pPr>
        <w:spacing w:after="0"/>
      </w:pPr>
      <w:r>
        <w:t>Do the same process for your target instance and test the connection status</w:t>
      </w:r>
    </w:p>
    <w:p w:rsidR="007E4769" w:rsidRDefault="007E4769" w:rsidP="00B06328">
      <w:pPr>
        <w:spacing w:after="0"/>
      </w:pPr>
      <w:r>
        <w:t>To configure Full DB Replication</w:t>
      </w:r>
      <w:r w:rsidR="0035681F">
        <w:t xml:space="preserve"> or 1 table of a database</w:t>
      </w:r>
      <w:r w:rsidR="002F007F">
        <w:t xml:space="preserve"> go to </w:t>
      </w:r>
      <w:r w:rsidR="002F007F" w:rsidRPr="002F007F">
        <w:t>Database migration tasks</w:t>
      </w:r>
    </w:p>
    <w:p w:rsidR="007E4769" w:rsidRDefault="007E4769" w:rsidP="00B06328">
      <w:pPr>
        <w:spacing w:after="0"/>
      </w:pPr>
      <w:r>
        <w:t>Create new task</w:t>
      </w:r>
    </w:p>
    <w:p w:rsidR="007E4769" w:rsidRDefault="007E4769" w:rsidP="00B06328">
      <w:pPr>
        <w:spacing w:after="0"/>
      </w:pPr>
      <w:r w:rsidRPr="0035681F">
        <w:rPr>
          <w:b/>
          <w:highlight w:val="yellow"/>
        </w:rPr>
        <w:t>Task identifier</w:t>
      </w:r>
      <w:r>
        <w:t xml:space="preserve"> = Your Task Name</w:t>
      </w:r>
    </w:p>
    <w:p w:rsidR="007E4769" w:rsidRDefault="007E4769" w:rsidP="00B06328">
      <w:pPr>
        <w:spacing w:after="0"/>
      </w:pPr>
      <w:r w:rsidRPr="0035681F">
        <w:rPr>
          <w:b/>
          <w:highlight w:val="yellow"/>
        </w:rPr>
        <w:t>Migration Type</w:t>
      </w:r>
      <w:r>
        <w:t xml:space="preserve"> = Migrate Existing Data</w:t>
      </w:r>
    </w:p>
    <w:p w:rsidR="00B06328" w:rsidRDefault="007E4769" w:rsidP="00B06328">
      <w:pPr>
        <w:spacing w:after="0"/>
      </w:pPr>
      <w:r w:rsidRPr="0035681F">
        <w:rPr>
          <w:b/>
          <w:highlight w:val="yellow"/>
        </w:rPr>
        <w:t>Target table preparation</w:t>
      </w:r>
      <w:r>
        <w:t xml:space="preserve"> = Truncate</w:t>
      </w:r>
      <w:r>
        <w:rPr>
          <w:noProof/>
          <w:lang w:val="en-US"/>
        </w:rPr>
        <w:drawing>
          <wp:inline distT="0" distB="0" distL="0" distR="0">
            <wp:extent cx="6643570" cy="3536950"/>
            <wp:effectExtent l="19050" t="19050" r="23930" b="254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381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328" w:rsidRDefault="00B06328"/>
    <w:p w:rsidR="000C4609" w:rsidRDefault="000C4609" w:rsidP="00B06328">
      <w:pPr>
        <w:spacing w:after="0"/>
      </w:pPr>
      <w:r w:rsidRPr="0035681F">
        <w:rPr>
          <w:b/>
          <w:highlight w:val="yellow"/>
        </w:rPr>
        <w:t>LOB column settings</w:t>
      </w:r>
      <w:r>
        <w:t xml:space="preserve"> = </w:t>
      </w:r>
      <w:r>
        <w:rPr>
          <w:rStyle w:val="awsuilabel1wepgv0zgg95"/>
        </w:rPr>
        <w:t>Limited LOB mode</w:t>
      </w:r>
    </w:p>
    <w:p w:rsidR="000C4609" w:rsidRDefault="000C4609" w:rsidP="00B06328">
      <w:pPr>
        <w:spacing w:after="0"/>
      </w:pPr>
      <w:r w:rsidRPr="0035681F">
        <w:rPr>
          <w:b/>
          <w:highlight w:val="yellow"/>
        </w:rPr>
        <w:t>Maximum LOB size (KB)</w:t>
      </w:r>
      <w:r>
        <w:t xml:space="preserve"> = 6400</w:t>
      </w:r>
    </w:p>
    <w:p w:rsidR="000C4609" w:rsidRDefault="000C4609" w:rsidP="00B06328">
      <w:pPr>
        <w:spacing w:after="0"/>
      </w:pPr>
      <w:r>
        <w:t xml:space="preserve">If want to enable logs select Turn on </w:t>
      </w:r>
      <w:proofErr w:type="spellStart"/>
      <w:r>
        <w:t>CloudWatch</w:t>
      </w:r>
      <w:proofErr w:type="spellEnd"/>
      <w:r>
        <w:t xml:space="preserve"> Logs</w:t>
      </w:r>
    </w:p>
    <w:p w:rsidR="000C4609" w:rsidRDefault="000C4609" w:rsidP="00B06328">
      <w:pPr>
        <w:spacing w:after="0"/>
        <w:rPr>
          <w:noProof/>
          <w:lang w:val="en-US"/>
        </w:rPr>
      </w:pPr>
    </w:p>
    <w:p w:rsidR="007E4769" w:rsidRDefault="007E4769">
      <w:r>
        <w:rPr>
          <w:noProof/>
          <w:lang w:val="en-US"/>
        </w:rPr>
        <w:lastRenderedPageBreak/>
        <w:drawing>
          <wp:inline distT="0" distB="0" distL="0" distR="0">
            <wp:extent cx="6644640" cy="3810000"/>
            <wp:effectExtent l="19050" t="19050" r="2286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107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609" w:rsidRDefault="000C4609" w:rsidP="00B06328">
      <w:pPr>
        <w:spacing w:after="0"/>
      </w:pPr>
      <w:r>
        <w:t>Table Mappings</w:t>
      </w:r>
    </w:p>
    <w:p w:rsidR="000C4609" w:rsidRDefault="000C4609" w:rsidP="00B06328">
      <w:pPr>
        <w:spacing w:after="0"/>
      </w:pPr>
      <w:r>
        <w:t xml:space="preserve"> </w:t>
      </w:r>
      <w:r w:rsidRPr="0035681F">
        <w:rPr>
          <w:b/>
          <w:highlight w:val="yellow"/>
        </w:rPr>
        <w:t>Editing mode</w:t>
      </w:r>
      <w:r>
        <w:t xml:space="preserve"> = Wizard</w:t>
      </w:r>
    </w:p>
    <w:p w:rsidR="000C4609" w:rsidRDefault="000C4609" w:rsidP="00B06328">
      <w:pPr>
        <w:spacing w:after="0"/>
      </w:pPr>
      <w:r>
        <w:t>Select Selection rules and Add new selection rule</w:t>
      </w:r>
    </w:p>
    <w:p w:rsidR="000C4609" w:rsidRDefault="000C4609" w:rsidP="00B06328">
      <w:pPr>
        <w:spacing w:after="0"/>
      </w:pPr>
      <w:r w:rsidRPr="0035681F">
        <w:rPr>
          <w:b/>
          <w:highlight w:val="yellow"/>
        </w:rPr>
        <w:t>Schema</w:t>
      </w:r>
      <w:r>
        <w:t xml:space="preserve"> = EnterSchema</w:t>
      </w:r>
    </w:p>
    <w:p w:rsidR="000C4609" w:rsidRDefault="000C4609" w:rsidP="00B06328">
      <w:pPr>
        <w:spacing w:after="0"/>
      </w:pPr>
      <w:r w:rsidRPr="0035681F">
        <w:rPr>
          <w:b/>
          <w:highlight w:val="yellow"/>
        </w:rPr>
        <w:t xml:space="preserve">Source </w:t>
      </w:r>
      <w:proofErr w:type="gramStart"/>
      <w:r w:rsidRPr="0035681F">
        <w:rPr>
          <w:b/>
          <w:highlight w:val="yellow"/>
        </w:rPr>
        <w:t>name</w:t>
      </w:r>
      <w:r>
        <w:t xml:space="preserve"> :</w:t>
      </w:r>
      <w:proofErr w:type="gramEnd"/>
      <w:r>
        <w:t xml:space="preserve"> </w:t>
      </w:r>
      <w:r w:rsidR="001C7755">
        <w:t xml:space="preserve">Source </w:t>
      </w:r>
      <w:r>
        <w:t>Database Name</w:t>
      </w:r>
    </w:p>
    <w:p w:rsidR="000C4609" w:rsidRDefault="000C4609" w:rsidP="00B06328">
      <w:pPr>
        <w:spacing w:after="0"/>
      </w:pPr>
      <w:r w:rsidRPr="0035681F">
        <w:rPr>
          <w:b/>
          <w:highlight w:val="yellow"/>
        </w:rPr>
        <w:t xml:space="preserve">Source table </w:t>
      </w:r>
      <w:proofErr w:type="gramStart"/>
      <w:r w:rsidRPr="0035681F">
        <w:rPr>
          <w:b/>
          <w:highlight w:val="yellow"/>
        </w:rPr>
        <w:t>name</w:t>
      </w:r>
      <w:r>
        <w:t xml:space="preserve"> :</w:t>
      </w:r>
      <w:proofErr w:type="gramEnd"/>
      <w:r>
        <w:t xml:space="preserve"> % (For all </w:t>
      </w:r>
      <w:r w:rsidR="0035681F">
        <w:t>tables</w:t>
      </w:r>
      <w:r>
        <w:t xml:space="preserve">) </w:t>
      </w:r>
      <w:r w:rsidR="0035681F">
        <w:t xml:space="preserve"> Or Name of Table of the database</w:t>
      </w:r>
    </w:p>
    <w:p w:rsidR="0035681F" w:rsidRDefault="0035681F" w:rsidP="00B06328">
      <w:pPr>
        <w:spacing w:after="0"/>
      </w:pPr>
      <w:r w:rsidRPr="0035681F">
        <w:rPr>
          <w:b/>
          <w:highlight w:val="yellow"/>
        </w:rPr>
        <w:t>Action</w:t>
      </w:r>
      <w:r>
        <w:t xml:space="preserve"> : Include</w:t>
      </w:r>
    </w:p>
    <w:p w:rsidR="0035681F" w:rsidRDefault="0035681F" w:rsidP="00B06328">
      <w:pPr>
        <w:spacing w:after="0"/>
      </w:pPr>
      <w:proofErr w:type="gramStart"/>
      <w:r w:rsidRPr="0035681F">
        <w:rPr>
          <w:b/>
          <w:highlight w:val="yellow"/>
        </w:rPr>
        <w:t>Note</w:t>
      </w:r>
      <w:r>
        <w:t xml:space="preserve"> :</w:t>
      </w:r>
      <w:proofErr w:type="gramEnd"/>
      <w:r>
        <w:t xml:space="preserve"> If we want to replicate multiple tables then we have to select </w:t>
      </w:r>
      <w:r w:rsidRPr="0035681F">
        <w:rPr>
          <w:b/>
          <w:highlight w:val="yellow"/>
        </w:rPr>
        <w:t>Add new selection rule</w:t>
      </w:r>
      <w:r>
        <w:t xml:space="preserve"> for each table</w:t>
      </w:r>
    </w:p>
    <w:p w:rsidR="000C4609" w:rsidRDefault="007E4769" w:rsidP="00B06328">
      <w:pPr>
        <w:spacing w:after="0"/>
      </w:pPr>
      <w:r>
        <w:rPr>
          <w:noProof/>
          <w:lang w:val="en-US"/>
        </w:rPr>
        <w:drawing>
          <wp:inline distT="0" distB="0" distL="0" distR="0">
            <wp:extent cx="6644640" cy="4044950"/>
            <wp:effectExtent l="19050" t="19050" r="2286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457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1F" w:rsidRDefault="0035681F" w:rsidP="00B06328">
      <w:pPr>
        <w:spacing w:after="0"/>
      </w:pPr>
      <w:r>
        <w:lastRenderedPageBreak/>
        <w:t xml:space="preserve">Now select </w:t>
      </w:r>
      <w:r w:rsidRPr="0035681F">
        <w:rPr>
          <w:b/>
          <w:highlight w:val="yellow"/>
        </w:rPr>
        <w:t>Transformation rules</w:t>
      </w:r>
      <w:r>
        <w:t xml:space="preserve"> and </w:t>
      </w:r>
      <w:r w:rsidRPr="0035681F">
        <w:rPr>
          <w:b/>
          <w:highlight w:val="yellow"/>
        </w:rPr>
        <w:t>Add transformation rule</w:t>
      </w:r>
    </w:p>
    <w:p w:rsidR="0035681F" w:rsidRDefault="0035681F" w:rsidP="00B06328">
      <w:pPr>
        <w:spacing w:after="0"/>
      </w:pPr>
      <w:r w:rsidRPr="00076F23">
        <w:rPr>
          <w:highlight w:val="yellow"/>
        </w:rPr>
        <w:t>Rule target</w:t>
      </w:r>
      <w:r>
        <w:t xml:space="preserve"> : schema</w:t>
      </w:r>
    </w:p>
    <w:p w:rsidR="0035681F" w:rsidRDefault="0035681F" w:rsidP="00B06328">
      <w:pPr>
        <w:spacing w:after="0"/>
      </w:pPr>
      <w:r w:rsidRPr="00076F23">
        <w:rPr>
          <w:highlight w:val="yellow"/>
        </w:rPr>
        <w:t>Source name</w:t>
      </w:r>
      <w:r>
        <w:t xml:space="preserve"> : EnterSchema</w:t>
      </w:r>
    </w:p>
    <w:p w:rsidR="0035681F" w:rsidRDefault="001C7755" w:rsidP="00B06328">
      <w:pPr>
        <w:spacing w:after="0"/>
      </w:pPr>
      <w:r w:rsidRPr="00076F23">
        <w:rPr>
          <w:highlight w:val="yellow"/>
        </w:rPr>
        <w:t xml:space="preserve">Source </w:t>
      </w:r>
      <w:proofErr w:type="gramStart"/>
      <w:r w:rsidRPr="00076F23">
        <w:rPr>
          <w:highlight w:val="yellow"/>
        </w:rPr>
        <w:t>name</w:t>
      </w:r>
      <w:r>
        <w:t xml:space="preserve"> :</w:t>
      </w:r>
      <w:proofErr w:type="gramEnd"/>
      <w:r>
        <w:t xml:space="preserve"> Source Database Name</w:t>
      </w:r>
    </w:p>
    <w:p w:rsidR="001C7755" w:rsidRDefault="001C7755" w:rsidP="00B06328">
      <w:pPr>
        <w:spacing w:after="0"/>
      </w:pPr>
      <w:proofErr w:type="gramStart"/>
      <w:r w:rsidRPr="00076F23">
        <w:rPr>
          <w:highlight w:val="yellow"/>
        </w:rPr>
        <w:t>Action</w:t>
      </w:r>
      <w:r>
        <w:t xml:space="preserve"> :</w:t>
      </w:r>
      <w:proofErr w:type="gramEnd"/>
      <w:r>
        <w:t xml:space="preserve"> rename and in blank box type Destination Database</w:t>
      </w:r>
    </w:p>
    <w:p w:rsidR="0035681F" w:rsidRDefault="0035681F" w:rsidP="00B06328">
      <w:pPr>
        <w:spacing w:after="0"/>
      </w:pPr>
    </w:p>
    <w:p w:rsidR="007E4769" w:rsidRDefault="007E4769">
      <w:r>
        <w:rPr>
          <w:noProof/>
          <w:lang w:val="en-US"/>
        </w:rPr>
        <w:drawing>
          <wp:inline distT="0" distB="0" distL="0" distR="0">
            <wp:extent cx="6645910" cy="4231228"/>
            <wp:effectExtent l="19050" t="19050" r="21590" b="16922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312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755" w:rsidRDefault="001C7755">
      <w:r>
        <w:t>Click on Save and select Manually Start</w:t>
      </w:r>
    </w:p>
    <w:p w:rsidR="00076F23" w:rsidRDefault="00076F23">
      <w:r>
        <w:t xml:space="preserve">Then select your migration task </w:t>
      </w:r>
    </w:p>
    <w:p w:rsidR="00F97C83" w:rsidRDefault="00F97C83"/>
    <w:p w:rsidR="00F97C83" w:rsidRDefault="00F97C83"/>
    <w:p w:rsidR="00F97C83" w:rsidRDefault="00F97C83"/>
    <w:p w:rsidR="00F97C83" w:rsidRDefault="00F97C83"/>
    <w:p w:rsidR="00F97C83" w:rsidRDefault="00F97C83"/>
    <w:p w:rsidR="00F97C83" w:rsidRDefault="00F97C83"/>
    <w:p w:rsidR="00F97C83" w:rsidRDefault="00F97C83"/>
    <w:p w:rsidR="00F97C83" w:rsidRDefault="00F97C83"/>
    <w:p w:rsidR="00F97C83" w:rsidRDefault="00F97C83"/>
    <w:p w:rsidR="00F97C83" w:rsidRDefault="00F97C83"/>
    <w:p w:rsidR="00F97C83" w:rsidRDefault="00F97C83"/>
    <w:p w:rsidR="00F97C83" w:rsidRDefault="00F97C83"/>
    <w:p w:rsidR="00F97C83" w:rsidRDefault="00E34F52">
      <w:r>
        <w:lastRenderedPageBreak/>
        <w:t>#####</w:t>
      </w:r>
      <w:r w:rsidR="007E75C1">
        <w:t>=================================#####</w:t>
      </w:r>
    </w:p>
    <w:p w:rsidR="00E34F52" w:rsidRDefault="00E34F52">
      <w:r>
        <w:t xml:space="preserve">Application Common DB to LOS DB table </w:t>
      </w:r>
      <w:proofErr w:type="spellStart"/>
      <w:r>
        <w:t>Tranfer</w:t>
      </w:r>
      <w:proofErr w:type="spellEnd"/>
      <w:r>
        <w:t>:</w:t>
      </w:r>
      <w:proofErr w:type="gramStart"/>
      <w:r>
        <w:t>:=</w:t>
      </w:r>
      <w:proofErr w:type="gramEnd"/>
      <w:r>
        <w:t>=</w:t>
      </w:r>
    </w:p>
    <w:p w:rsidR="00F97C83" w:rsidRDefault="00F97C83"/>
    <w:p w:rsidR="00F97C83" w:rsidRDefault="00F97C83"/>
    <w:p w:rsidR="00F97C83" w:rsidRDefault="00F97C83">
      <w:r>
        <w:rPr>
          <w:noProof/>
          <w:lang w:val="en-US"/>
        </w:rPr>
        <w:drawing>
          <wp:inline distT="0" distB="0" distL="0" distR="0">
            <wp:extent cx="4491273" cy="3155950"/>
            <wp:effectExtent l="19050" t="0" r="4527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901" cy="315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C83" w:rsidRDefault="00F97C83"/>
    <w:p w:rsidR="00F97C83" w:rsidRDefault="00F97C83">
      <w:r>
        <w:rPr>
          <w:noProof/>
          <w:lang w:val="en-US"/>
        </w:rPr>
        <w:drawing>
          <wp:inline distT="0" distB="0" distL="0" distR="0">
            <wp:extent cx="4603750" cy="3249878"/>
            <wp:effectExtent l="19050" t="0" r="635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24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C83" w:rsidSect="00C03C4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113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F57" w:rsidRDefault="00192F57" w:rsidP="004851B1">
      <w:pPr>
        <w:spacing w:after="0" w:line="240" w:lineRule="auto"/>
      </w:pPr>
      <w:r>
        <w:separator/>
      </w:r>
    </w:p>
  </w:endnote>
  <w:endnote w:type="continuationSeparator" w:id="0">
    <w:p w:rsidR="00192F57" w:rsidRDefault="00192F57" w:rsidP="0048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C4A" w:rsidRDefault="00C03C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95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03C4A" w:rsidRDefault="007F61D6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7E75C1">
            <w:rPr>
              <w:noProof/>
            </w:rPr>
            <w:t>8</w:t>
          </w:r>
        </w:fldSimple>
        <w:r w:rsidR="00C03C4A">
          <w:t xml:space="preserve"> | </w:t>
        </w:r>
        <w:r w:rsidR="00C03C4A">
          <w:rPr>
            <w:color w:val="7F7F7F" w:themeColor="background1" w:themeShade="7F"/>
            <w:spacing w:val="60"/>
          </w:rPr>
          <w:t>Page</w:t>
        </w:r>
      </w:p>
    </w:sdtContent>
  </w:sdt>
  <w:p w:rsidR="004851B1" w:rsidRDefault="004851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C4A" w:rsidRDefault="00C03C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F57" w:rsidRDefault="00192F57" w:rsidP="004851B1">
      <w:pPr>
        <w:spacing w:after="0" w:line="240" w:lineRule="auto"/>
      </w:pPr>
      <w:r>
        <w:separator/>
      </w:r>
    </w:p>
  </w:footnote>
  <w:footnote w:type="continuationSeparator" w:id="0">
    <w:p w:rsidR="00192F57" w:rsidRDefault="00192F57" w:rsidP="0048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C4A" w:rsidRDefault="00C03C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C4A" w:rsidRDefault="00C03C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C4A" w:rsidRDefault="00C03C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769"/>
    <w:rsid w:val="00076F23"/>
    <w:rsid w:val="000A4A1E"/>
    <w:rsid w:val="000C4609"/>
    <w:rsid w:val="00192F57"/>
    <w:rsid w:val="001C7755"/>
    <w:rsid w:val="00201F21"/>
    <w:rsid w:val="0028032B"/>
    <w:rsid w:val="00287644"/>
    <w:rsid w:val="002F007F"/>
    <w:rsid w:val="0035681F"/>
    <w:rsid w:val="003757CB"/>
    <w:rsid w:val="004851B1"/>
    <w:rsid w:val="00487DEA"/>
    <w:rsid w:val="005A3E55"/>
    <w:rsid w:val="007E4769"/>
    <w:rsid w:val="007E75C1"/>
    <w:rsid w:val="007F61D6"/>
    <w:rsid w:val="009E1797"/>
    <w:rsid w:val="00B06328"/>
    <w:rsid w:val="00B07F22"/>
    <w:rsid w:val="00C03C4A"/>
    <w:rsid w:val="00C36057"/>
    <w:rsid w:val="00C82C89"/>
    <w:rsid w:val="00E34F52"/>
    <w:rsid w:val="00E93D55"/>
    <w:rsid w:val="00F9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69"/>
    <w:rPr>
      <w:rFonts w:ascii="Tahoma" w:hAnsi="Tahoma" w:cs="Tahoma"/>
      <w:sz w:val="16"/>
      <w:szCs w:val="16"/>
    </w:rPr>
  </w:style>
  <w:style w:type="character" w:customStyle="1" w:styleId="awsuilabel1wepgv0zgg95">
    <w:name w:val="awsui_label_1wepg_v0zgg_95"/>
    <w:basedOn w:val="DefaultParagraphFont"/>
    <w:rsid w:val="000C4609"/>
  </w:style>
  <w:style w:type="paragraph" w:styleId="Header">
    <w:name w:val="header"/>
    <w:basedOn w:val="Normal"/>
    <w:link w:val="HeaderChar"/>
    <w:uiPriority w:val="99"/>
    <w:semiHidden/>
    <w:unhideWhenUsed/>
    <w:rsid w:val="00485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1B1"/>
  </w:style>
  <w:style w:type="paragraph" w:styleId="Footer">
    <w:name w:val="footer"/>
    <w:basedOn w:val="Normal"/>
    <w:link w:val="FooterChar"/>
    <w:uiPriority w:val="99"/>
    <w:unhideWhenUsed/>
    <w:rsid w:val="00485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86DE8-A5A7-4363-9FE6-02741855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arjita</dc:creator>
  <cp:lastModifiedBy>tamalk</cp:lastModifiedBy>
  <cp:revision>11</cp:revision>
  <dcterms:created xsi:type="dcterms:W3CDTF">2023-08-17T07:31:00Z</dcterms:created>
  <dcterms:modified xsi:type="dcterms:W3CDTF">2024-12-11T05:50:00Z</dcterms:modified>
</cp:coreProperties>
</file>